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5F9B" w14:textId="77777777" w:rsidR="00117FC8" w:rsidRDefault="00117FC8" w:rsidP="00117FC8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ПАМЯТКА ДЛЯ РОДИТЕЛЕЙ</w:t>
      </w:r>
    </w:p>
    <w:p w14:paraId="0790749C" w14:textId="77777777" w:rsidR="00117FC8" w:rsidRDefault="00117FC8" w:rsidP="00117FC8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об основах здорового питания детей</w:t>
      </w:r>
    </w:p>
    <w:p w14:paraId="4BD63A18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</w:p>
    <w:p w14:paraId="747F981C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Родители сегодня редко задумываются об </w:t>
      </w:r>
      <w:r>
        <w:rPr>
          <w:rStyle w:val="a4"/>
          <w:rFonts w:ascii="Arial" w:hAnsi="Arial" w:cs="Arial"/>
          <w:color w:val="333333"/>
          <w:sz w:val="20"/>
          <w:szCs w:val="20"/>
        </w:rPr>
        <w:t>особенности питания детей</w:t>
      </w:r>
      <w:r>
        <w:rPr>
          <w:rFonts w:ascii="Arial" w:hAnsi="Arial" w:cs="Arial"/>
          <w:color w:val="333333"/>
          <w:sz w:val="20"/>
          <w:szCs w:val="20"/>
        </w:rPr>
        <w:t>. В то время как большинство детей ежедневно едят соленые чипсы, кондитерские изделия, содержащие большое количество тугоплавких жиров и пищевых добавок, пьют сладкие газированные напитки, здоровое детское питание невозможно без нежирных белков, молочных продуктов, круп,  бобовых и разнообразных свежих овощей и фруктов. В некоторых странах, включая Россию, сегодня больше детей, чем когда-либо имеют избыточный вес, аллергические заболевания. Вместе с тем, организовав правильное питание детей, родители смогут добиться того, что их ребенок будет здоровым и в хорошей физической форме.</w:t>
      </w:r>
    </w:p>
    <w:p w14:paraId="5DFB71DE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Питание детей несколько отличается от питания взрослых людей. Связано это, прежде всего с большими потребностями растущего организма. Если система питания ребенка выстроена правильно, то ребенок нормально развивается как физически, так и психически. Кроме того, правильное питание детей способствует повышению выносливости детского организма, улучшению успеваемости и трудоспособности, устойчивости к стрессовым ситуациям и неблагоприятным воздействиям со стороны окружающего мира, а также укреплению иммунной защиты организма от различных инфекций и заболеваний. Кроме того, постепенно вырабатывается сознательное соблюдение режима питания, употребление разнообразных продуктов и блюд из них, с обязательным использованием фруктов и овощей. Правильное питание нередко способствует приобретению и вхождению в привычку культуры поведения за столом, а также  навыков приема пищи.</w:t>
      </w:r>
    </w:p>
    <w:p w14:paraId="124C29B1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Основным принципом построения рационального питания детей является не только разнообразие, но и правильное сочетание употребления мясных, рыбных, молочных и зерновых продуктов, а также фруктов, овощей и ягод. Недостаточность или переизбыток потребляемой ребенком пищи может неблагоприятно отразиться на деятельности желудочно-кишечного тракта, способствовать нарушению обмена веществ, увеличению избыточной массы тела (даже до ожирения различных степеней) или привести к истощению. К сожалению, недостатки в организации питания детей не всегда проявляются сразу, зачастую отрицательное воздействие накапливается, а проявляется уже в течение жизни (произойти это может в любом возрасте, в зависимости  степени устойчивости организма).</w:t>
      </w:r>
    </w:p>
    <w:p w14:paraId="0EE82F30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Врачи и диетологи выделяют в сбалансированном питании несколько основных категорий пищевых продуктов: это зерновые, овощи, фрукты, молоко, мясо, рыба и бобовые. Эти продукты содержат все необходимые вещества, чтобы организм ребенка мог нормально развиваться.</w:t>
      </w:r>
    </w:p>
    <w:p w14:paraId="7C670DA4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Научно доказано, что профилактикой таких «взрослых» заболеваний, как сахарный диабет, гипертония, избыточный вес и многих других, следует заниматься с момента рождения маленького человека. </w:t>
      </w:r>
    </w:p>
    <w:p w14:paraId="1883382E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Особенности питания детей: в чем суть?</w:t>
      </w:r>
    </w:p>
    <w:p w14:paraId="7D0EE9E4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1. Сбалансированность питания детей по содержанию основных пищевых веществ, энергии, микронутриентов и витаминов.</w:t>
      </w:r>
    </w:p>
    <w:p w14:paraId="402FBDF9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2. Особенности питания детей подразумевают частоту приемов пищи.</w:t>
      </w:r>
    </w:p>
    <w:p w14:paraId="0297D3E6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3. Не менее важно отдавать предпочтение специализированным пищевым продуктам, предназначенным для питания детей и исключить из рациона питания семьи те продукты, которые не следует употреблять детям. Ведь ребенку будет не совсем понятно, почему им нельзя кушать то, что едят взрослые.</w:t>
      </w:r>
    </w:p>
    <w:p w14:paraId="15A8DB40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</w:p>
    <w:p w14:paraId="09EFDEAD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Итак:</w:t>
      </w:r>
    </w:p>
    <w:p w14:paraId="523E54B5" w14:textId="77777777" w:rsidR="00117FC8" w:rsidRDefault="00117FC8" w:rsidP="00117FC8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lastRenderedPageBreak/>
        <w:t>Сбалансированность питания детей по основным пищевым веществам, энергии, витаминам и микроэлементам</w:t>
      </w:r>
    </w:p>
    <w:p w14:paraId="3C4496FF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Организм детей и подростков имеет ряд существенных особенностей. Ткани организма детей на 25 % состоят из белков, жиров, углеводов, минеральных солей и на 75 % из воды. Основной обмен у детей протекает в 1,5—2 раза быстрее, чем у взрослого человека. Средний расход энергии в сутки (ккал) на 1 кг массы тела детей различного возраста и взрослого человека составляет: до 1 года — 100; от 1 до 3 лет - 100-90; 4-6 лет - 90-80; 7-10 лет - 80-70; 11 —13 лет - 70-65; 14-17 лет — 65-45.</w:t>
      </w:r>
    </w:p>
    <w:p w14:paraId="2E61760D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примерном меню детей и подростков содержание белков должно обеспечивать 12-15% от калорийности рациона, жиров 30-32% и углеводов 55-58%.</w:t>
      </w:r>
    </w:p>
    <w:p w14:paraId="6BFA9A26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Большое внимание в питании детей и подростков оказывает содержание белка и его аминокислотный состав как основной пластический материал, из которого строятся новые клетки и ткани. При недостатке белка в пище у детей задерживается рост, отстает умственное развитие, изменяется состав костной ткани, снижается сопротивляемость к заболеваниям и деятельность желез внутренней секреции. </w:t>
      </w:r>
      <w:r>
        <w:rPr>
          <w:rStyle w:val="a4"/>
          <w:rFonts w:ascii="Arial" w:hAnsi="Arial" w:cs="Arial"/>
          <w:color w:val="333333"/>
          <w:sz w:val="20"/>
          <w:szCs w:val="20"/>
        </w:rPr>
        <w:t>Белок животного происхождения должен составлять у детей младшего возраста 65-70 %, школьного - 60 % суточной нормы этого пищевого вещества</w:t>
      </w:r>
      <w:r>
        <w:rPr>
          <w:rFonts w:ascii="Arial" w:hAnsi="Arial" w:cs="Arial"/>
          <w:color w:val="333333"/>
          <w:sz w:val="20"/>
          <w:szCs w:val="20"/>
        </w:rPr>
        <w:t>. По сбалансированности незаменимых аминокислот лучшим продуктом белкового питания в детском возрасте считается молоко и молочные продукты. Суточная потребность в белке зависит от возраста ребенка. На 1 кг массы тела необходимо белка: детям в возрасте от 1 года до 3 лет — 4 г; 4-6 лет - 4-3,5 г; 7-10 лет - 3 г; 11-13 лет - 2,5-2 г; 14-17 лет — 2—1,5 г. Для детей до 3 лет в рационе питания ежедневно следует предусматривать не менее 600 мл молока, а школьного возраста – не менее 500 мл. Кроме того, в рацион питания детей и подростков должны входить мясо, рыба, яйца  – продукты, содержащие полноценные  белки с богатым аминокислотным составом.</w:t>
      </w:r>
    </w:p>
    <w:p w14:paraId="07F8A44F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Жиры играют важную роль в развитии ребенка. Они выступают в роли пластического, энергетического материала, снабжают организм витаминами A, D, Е, фосфатидами, полиненасыщенными жирными кислотами, необходимыми для развития растущего организма. Особенно рекомендуют сливки, сливочное масло, растительное масло (5–10% общего количества). </w:t>
      </w:r>
      <w:r>
        <w:rPr>
          <w:rStyle w:val="a4"/>
          <w:rFonts w:ascii="Arial" w:hAnsi="Arial" w:cs="Arial"/>
          <w:color w:val="333333"/>
          <w:sz w:val="20"/>
          <w:szCs w:val="20"/>
        </w:rPr>
        <w:t>Особенно ценны жиры, содержащие полиненасыщенные жирные кислоты – растительные масла, которые должны составлять не менее 35 % от всего количества употребляемых жиров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14:paraId="68C431F4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 детей отмечается повышенная мышечная активность, в связи с чем, потребность в углеводах у них выше, чем у взрослых, и должна составлять 10–15 г на 1 кг массы тела. В питании детей важное значение имеют </w:t>
      </w:r>
      <w:r>
        <w:rPr>
          <w:rStyle w:val="a4"/>
          <w:rFonts w:ascii="Arial" w:hAnsi="Arial" w:cs="Arial"/>
          <w:color w:val="333333"/>
          <w:sz w:val="20"/>
          <w:szCs w:val="20"/>
        </w:rPr>
        <w:t>легкоусвояемые углеводы</w:t>
      </w:r>
      <w:r>
        <w:rPr>
          <w:rFonts w:ascii="Arial" w:hAnsi="Arial" w:cs="Arial"/>
          <w:color w:val="333333"/>
          <w:sz w:val="20"/>
          <w:szCs w:val="20"/>
        </w:rPr>
        <w:t>, источником которых являются фрукты, ягоды, соки, молоко, варенье, мармелад, пастила, зефир. Количество Сахаров должно составлять 25 % общего количества углеводов. Однако, следует помнить, что избыток углеводов в питании детей и подростков приводит к нарушению обмена веществ, ожирению, снижению устойчивости организма к инфекциям.</w:t>
      </w:r>
    </w:p>
    <w:p w14:paraId="49BD53E1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связи с процессами роста потребность в витаминах у детей повышена. Особое значение в питании детей и подростков имеют витамины A, D как факторы роста. Источниками этих витаминов служат молоко, мясо, яйца, рыбий жир. В моркови, помидорах, абрикосах содержится провитамин А – каротин. Витамин С и витамины групп В стимулируют процесс роста, повышают сопротивляемость организма к инфекционным заболеваниям.</w:t>
      </w:r>
    </w:p>
    <w:p w14:paraId="7F47AA56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Минеральные вещества в детском организме обеспечивают процесс  роста и развития тканей, костной и нервной системы, мозга, зубов, мышц. Особое значение имеют кальций и фосфор, источником которых являются творог, рыба.</w:t>
      </w:r>
    </w:p>
    <w:p w14:paraId="7B5EB002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Учитывая, что Красноярский край является регионом с недостаточным содержанием йода, в пищевой рацион ребенка обязательно нужно включать продукты, обогащенные йодом.</w:t>
      </w:r>
    </w:p>
    <w:p w14:paraId="7A9325D9" w14:textId="77777777" w:rsidR="00117FC8" w:rsidRDefault="00117FC8" w:rsidP="00117FC8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</w:p>
    <w:p w14:paraId="7A1FF009" w14:textId="77777777" w:rsidR="00117FC8" w:rsidRDefault="00117FC8" w:rsidP="00117FC8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Режим питания детей и подростков.</w:t>
      </w:r>
    </w:p>
    <w:p w14:paraId="3648935D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Соблюдение режима питания детей и подростков имеет большое значение для усвоения организмом пищевых веществ. Детям дошкольного возраста рекомендуется принимать пищу четыре – пять  раз в день, через каждые 3 ч, в одно и то же время, распределяя рацион питания следующим образом: завтрак — 25 %, обед — 35 %, полдник — 15 %, ужин — 25 %.</w:t>
      </w:r>
      <w:r>
        <w:rPr>
          <w:rFonts w:ascii="Arial" w:hAnsi="Arial" w:cs="Arial"/>
          <w:color w:val="333333"/>
          <w:sz w:val="20"/>
          <w:szCs w:val="20"/>
        </w:rPr>
        <w:br/>
        <w:t>В школьном возрасте целесообразно четырехразовое питание, через каждые 4 часа с равномерным распределением суточного рациона: завтрак — 25 %, второй завтрак — 20 %, обед - 35 %, ужин — 20 %. Важным оздоровительным мероприятием для детей-учащихся служит правильная организация питания в школе в виде горячих школьных завтраков и обедов в группах продленного дня, рацион которых должен составлять 50—70 % суточной нормы, на что родители, к сожалению, мало обращают внимание. </w:t>
      </w:r>
    </w:p>
    <w:p w14:paraId="194A27A3" w14:textId="77777777" w:rsidR="00117FC8" w:rsidRDefault="00117FC8" w:rsidP="00117FC8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Рекомендуемые продукты для детского питания</w:t>
      </w:r>
    </w:p>
    <w:p w14:paraId="4CDF4B51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питании детей рекомендуется </w:t>
      </w:r>
      <w:r>
        <w:rPr>
          <w:rStyle w:val="a4"/>
          <w:rFonts w:ascii="Arial" w:hAnsi="Arial" w:cs="Arial"/>
          <w:color w:val="333333"/>
          <w:sz w:val="20"/>
          <w:szCs w:val="20"/>
        </w:rPr>
        <w:t>ежедневное</w:t>
      </w:r>
      <w:r>
        <w:rPr>
          <w:rFonts w:ascii="Arial" w:hAnsi="Arial" w:cs="Arial"/>
          <w:color w:val="333333"/>
          <w:sz w:val="20"/>
          <w:szCs w:val="20"/>
        </w:rPr>
        <w:t> использование молока, кисломолочных напитков, мяса (или рыбы), картофеля, овощей, фруктов, хлеба, круп и бобовых, сливочного и растительного масла, сахара, соли,  включение в пищевой рацион </w:t>
      </w:r>
      <w:r>
        <w:rPr>
          <w:rStyle w:val="a4"/>
          <w:rFonts w:ascii="Arial" w:hAnsi="Arial" w:cs="Arial"/>
          <w:color w:val="333333"/>
          <w:sz w:val="20"/>
          <w:szCs w:val="20"/>
        </w:rPr>
        <w:t>не менее 2-3 раз в неделю</w:t>
      </w:r>
      <w:r>
        <w:rPr>
          <w:rFonts w:ascii="Arial" w:hAnsi="Arial" w:cs="Arial"/>
          <w:color w:val="333333"/>
          <w:sz w:val="20"/>
          <w:szCs w:val="20"/>
        </w:rPr>
        <w:t> таких продуктов, как творог, сметана, птица, сыр, яйцо, соки натуральные.</w:t>
      </w:r>
    </w:p>
    <w:p w14:paraId="2D59379F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Родителям при покупке продуктов  для детей, предпочтение следует отдавать специализированной пищевой продукции, предназначенной для питания детей, хлебу ржано-пшеничному, полуфабрикатам мясным и из мяса птицы охлажденным, а не замороженным, мясу не ниже 1 категории, яйцу диетическому, творогу с массовой долей жира не более 9 %, сметане с массовой долей жира не более 15 %, кисломолочным продуктам, содержащим живые молочнокислые бактерии (информация указывается изготовителем  на потребительской упаковке), из кондитерских изделий мармеладу, пастиле, зефиру, свежим фруктам и овощам, крупам и бобовым, а не макаронным изделиям.</w:t>
      </w:r>
    </w:p>
    <w:p w14:paraId="52B79664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Специализированная пищевая продукция</w:t>
      </w:r>
      <w:r>
        <w:rPr>
          <w:rFonts w:ascii="Arial" w:hAnsi="Arial" w:cs="Arial"/>
          <w:color w:val="333333"/>
          <w:sz w:val="20"/>
          <w:szCs w:val="20"/>
        </w:rPr>
        <w:t> – это продукция, предназначенная для детского питания для детей (для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возраста. Изготовителем в обязательном порядке на потребительской упаковке размещается надпись: "Для детского питания", также на этикетке родитель может прочитать с какого возраста детям рекомендуется данная продукция. К изготовителям такой продукции предъявляются специальные требования, закрепленные законодательством Российской Федерации, а именно:</w:t>
      </w:r>
    </w:p>
    <w:p w14:paraId="68116D0B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ГМО, полученного с применением пестицидов; мясо продуктивных животных механической обвалки и мясо птицы механической обвалки; коллагенсодержащее сырье из мяса птицы; субпродукты продуктивных животных и птицы, за исключением печени, языка, сердца и крови; мясо жилованное с большим количеством соединительной и жировой ткани (более 20 %); блоки замороженные из различных видов жилованного мяса животных, а также субпродуктов (печени, языка, сердца) со сроками годности более 6 месяцев; мясо животных и мясо птицы, сырье из рыбы и нерыбных объектов промысла, подвергнутое повторному замораживанию; хлопковое, кунжутное растительные масла; спреды; острые пряности и специи, яичный порошок; гидрогенизированные масла и жиры, жиры с высоким содержанием насыщенных жирных кислот; соевая мука (кроме изолята и концентрата соевого белка); майонез, майонезные соусы, соусы на основе растительных масел; кремы на основе растительных жиров, жиры специального назначения, фритюрный жир, запрещено использование бензойной, сорбиновой кислот и их солей. При производстве (изготовлении)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 пищевые ароматизаторы (вкусоароматические вещества).</w:t>
      </w:r>
    </w:p>
    <w:p w14:paraId="7F911C5A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Пищевая продукция для детского питания должна отвечать следующим требованиям: печенье для детского питания не должно содержать добавленного сахара более 25 %; хлебобулочные изделия для детского питания должны содержать соли не более 0,5 %; этилового спирта более            0,2 %; а также кофе натурального; ядер абрикосовой косточки; уксуса; подсластителей, за исключением специализированной пищевой продукции для диетического лечебного питания.</w:t>
      </w:r>
    </w:p>
    <w:p w14:paraId="7CF9B555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Таким образом, родителям легко понять, какие продукты </w:t>
      </w:r>
      <w:r>
        <w:rPr>
          <w:rStyle w:val="a4"/>
          <w:rFonts w:ascii="Arial" w:hAnsi="Arial" w:cs="Arial"/>
          <w:color w:val="333333"/>
          <w:sz w:val="20"/>
          <w:szCs w:val="20"/>
        </w:rPr>
        <w:t>не рекомендуется использовать в питании детей</w:t>
      </w:r>
      <w:r>
        <w:rPr>
          <w:rFonts w:ascii="Arial" w:hAnsi="Arial" w:cs="Arial"/>
          <w:color w:val="333333"/>
          <w:sz w:val="20"/>
          <w:szCs w:val="20"/>
        </w:rPr>
        <w:t>, когда они приходят в магазин:</w:t>
      </w:r>
    </w:p>
    <w:p w14:paraId="12AE7BD6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субпродукты, кроме печени, языка, сердца; кровяные, ливерные, сырокопченые колбасы;</w:t>
      </w:r>
    </w:p>
    <w:p w14:paraId="4AD18141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жареные в жире (во фритюре) пищевые продукты и кулинарные изделия, чипсы.</w:t>
      </w:r>
    </w:p>
    <w:p w14:paraId="62588383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молочные продукты, творожные сырки, мороженое, сгущенное молоко с использованием растительных жиров;</w:t>
      </w:r>
    </w:p>
    <w:p w14:paraId="78BA1DD1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кумыс и кисломолочные продукты с содержанием этанола (более 0,5%)</w:t>
      </w:r>
    </w:p>
    <w:p w14:paraId="1716C3FA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 кондитерские изделия с кремом, содержащим растительный белок;</w:t>
      </w:r>
    </w:p>
    <w:p w14:paraId="5F691AC5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первые и вторые блюда на основе сухих пищевых концентратов быстрого приготовления;</w:t>
      </w:r>
    </w:p>
    <w:p w14:paraId="5E34E64F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газированные напитки;</w:t>
      </w:r>
    </w:p>
    <w:p w14:paraId="2E74505F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соусы,</w:t>
      </w:r>
    </w:p>
    <w:p w14:paraId="3F3C2707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маринованные овощи и фрукты;</w:t>
      </w:r>
    </w:p>
    <w:p w14:paraId="01B1FB35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кофе натуральный;</w:t>
      </w:r>
    </w:p>
    <w:p w14:paraId="23FED48E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ядра абрикосовой косточки, арахиса;</w:t>
      </w:r>
    </w:p>
    <w:p w14:paraId="022D1D30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карамель, в том числе леденцовая;</w:t>
      </w:r>
    </w:p>
    <w:p w14:paraId="17C57D80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продукты, в том числе кондитерских изделия, содержащие алкоголь;</w:t>
      </w:r>
    </w:p>
    <w:p w14:paraId="0E6C60C9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жевательная резинка;</w:t>
      </w:r>
    </w:p>
    <w:p w14:paraId="6EC9BBDC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пищевые продукты, содержащие  в своем составе большое количество пищевых добавок (информация указывается изготовителем на потребительской упаковке):</w:t>
      </w:r>
    </w:p>
    <w:p w14:paraId="4C38D3A4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– сухие концентраты для приготовления первых и вторых блюд (супы, вермишель «Доширак», каши).</w:t>
      </w:r>
    </w:p>
    <w:p w14:paraId="3B1C29FF" w14:textId="77777777" w:rsidR="00117FC8" w:rsidRDefault="00117FC8" w:rsidP="00117FC8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Также следует отметить, что кулинарные изделия и напитки,  реализуемые в крупных сетях быстрого питания, так называемый "Fast food", также не рекомендуются для питания детей, так как не обеспечивают здорового питания.</w:t>
      </w:r>
    </w:p>
    <w:p w14:paraId="2D8A589D" w14:textId="77777777" w:rsidR="00A84A9C" w:rsidRDefault="00A84A9C"/>
    <w:sectPr w:rsidR="00A8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C8"/>
    <w:rsid w:val="00117FC8"/>
    <w:rsid w:val="00A8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3075"/>
  <w15:chartTrackingRefBased/>
  <w15:docId w15:val="{DAA0D532-8A2E-4BD4-A52F-2B9F2B97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1931</Words>
  <Characters>11008</Characters>
  <Application>Microsoft Office Word</Application>
  <DocSecurity>0</DocSecurity>
  <Lines>91</Lines>
  <Paragraphs>25</Paragraphs>
  <ScaleCrop>false</ScaleCrop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User160222</dc:creator>
  <cp:keywords/>
  <dc:description/>
  <cp:lastModifiedBy>User160222</cp:lastModifiedBy>
  <cp:revision>2</cp:revision>
  <dcterms:created xsi:type="dcterms:W3CDTF">2022-08-29T13:07:00Z</dcterms:created>
  <dcterms:modified xsi:type="dcterms:W3CDTF">2022-08-29T13:07:00Z</dcterms:modified>
</cp:coreProperties>
</file>